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r>
        <w:rPr>
          <w:rFonts w:cs="Arial"/>
          <w:sz w:val="20"/>
        </w:rPr>
        <w:t>ENQUIRY</w:t>
      </w:r>
      <w:r w:rsidR="00840D81">
        <w:rPr>
          <w:rFonts w:cs="Arial"/>
          <w:sz w:val="20"/>
        </w:rPr>
        <w:t xml:space="preserve"> NO: TMH/MUL</w:t>
      </w:r>
      <w:r w:rsidR="00F632DA">
        <w:rPr>
          <w:rFonts w:cs="Arial"/>
          <w:sz w:val="20"/>
        </w:rPr>
        <w:t>/2021-22</w:t>
      </w:r>
      <w:r w:rsidR="00D40BD6">
        <w:rPr>
          <w:rFonts w:cs="Arial"/>
          <w:sz w:val="20"/>
        </w:rPr>
        <w:t>/CAP/LT/0118</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EB66C5">
        <w:rPr>
          <w:rFonts w:cs="Arial"/>
          <w:sz w:val="20"/>
        </w:rPr>
        <w:t>21/12</w:t>
      </w:r>
      <w:r w:rsidR="000A2AC7">
        <w:rPr>
          <w:rFonts w:cs="Arial"/>
          <w:sz w:val="20"/>
        </w:rPr>
        <w:t>/2021</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EB66C5">
        <w:rPr>
          <w:rFonts w:cs="Arial"/>
          <w:sz w:val="20"/>
        </w:rPr>
        <w:t>22/12</w:t>
      </w:r>
      <w:r w:rsidR="000A2AC7">
        <w:rPr>
          <w:rFonts w:cs="Arial"/>
          <w:sz w:val="20"/>
        </w:rPr>
        <w:t>/2021</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D40BD6" w:rsidP="00924292">
      <w:pPr>
        <w:jc w:val="right"/>
        <w:rPr>
          <w:rFonts w:ascii="Arial" w:hAnsi="Arial" w:cs="Arial"/>
          <w:b/>
          <w:sz w:val="20"/>
          <w:szCs w:val="20"/>
        </w:rPr>
      </w:pPr>
      <w:r>
        <w:rPr>
          <w:rFonts w:ascii="Arial" w:hAnsi="Arial" w:cs="Arial"/>
          <w:b/>
          <w:sz w:val="20"/>
          <w:szCs w:val="20"/>
        </w:rPr>
        <w:t>01/12/2021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Pr>
          <w:rFonts w:cs="Arial"/>
          <w:b/>
          <w:sz w:val="20"/>
        </w:rPr>
        <w:t>HBCHRC Mullanpur.</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0A6D78">
        <w:rPr>
          <w:rFonts w:ascii="Arial" w:hAnsi="Arial" w:cs="Arial"/>
          <w:b/>
          <w:sz w:val="20"/>
          <w:szCs w:val="20"/>
        </w:rPr>
        <w:t>MUL</w:t>
      </w:r>
      <w:r w:rsidR="00F632DA">
        <w:rPr>
          <w:rFonts w:ascii="Arial" w:hAnsi="Arial" w:cs="Arial"/>
          <w:b/>
          <w:sz w:val="20"/>
          <w:szCs w:val="20"/>
        </w:rPr>
        <w:t>/2021-22</w:t>
      </w:r>
      <w:r w:rsidRPr="00961606">
        <w:rPr>
          <w:rFonts w:ascii="Arial" w:hAnsi="Arial" w:cs="Arial"/>
          <w:b/>
          <w:sz w:val="20"/>
          <w:szCs w:val="20"/>
        </w:rPr>
        <w:t>/CAP/LT/0</w:t>
      </w:r>
      <w:r w:rsidR="00D40BD6">
        <w:rPr>
          <w:rFonts w:ascii="Arial" w:hAnsi="Arial" w:cs="Arial"/>
          <w:b/>
          <w:sz w:val="20"/>
          <w:szCs w:val="20"/>
        </w:rPr>
        <w:t>118</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2B46B8">
        <w:rPr>
          <w:rFonts w:ascii="Arial" w:hAnsi="Arial" w:cs="Arial"/>
          <w:b/>
          <w:bCs/>
          <w:sz w:val="20"/>
          <w:szCs w:val="20"/>
        </w:rPr>
        <w:t>Comprehensive Auditory Evoked Potential System</w:t>
      </w:r>
      <w:r w:rsidR="00775B13">
        <w:rPr>
          <w:rFonts w:ascii="Arial" w:hAnsi="Arial" w:cs="Arial"/>
          <w:b/>
          <w:bCs/>
          <w:sz w:val="20"/>
          <w:szCs w:val="20"/>
        </w:rPr>
        <w:t>”</w:t>
      </w:r>
      <w:r w:rsidR="005C5ED7">
        <w:rPr>
          <w:rFonts w:ascii="Arial" w:hAnsi="Arial" w:cs="Arial"/>
          <w:b/>
          <w:bCs/>
          <w:sz w:val="20"/>
          <w:szCs w:val="20"/>
        </w:rPr>
        <w:t xml:space="preserve">, Quantity </w:t>
      </w:r>
      <w:r w:rsidR="00A66DF8">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2B46B8">
        <w:rPr>
          <w:rFonts w:ascii="Arial" w:hAnsi="Arial" w:cs="Arial"/>
          <w:b/>
          <w:sz w:val="20"/>
          <w:szCs w:val="20"/>
        </w:rPr>
        <w:t>before 21/12</w:t>
      </w:r>
      <w:r w:rsidR="000A2AC7">
        <w:rPr>
          <w:rFonts w:ascii="Arial" w:hAnsi="Arial" w:cs="Arial"/>
          <w:b/>
          <w:sz w:val="20"/>
          <w:szCs w:val="20"/>
        </w:rPr>
        <w:t>/2021</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B45B2F">
        <w:rPr>
          <w:rFonts w:ascii="Arial" w:hAnsi="Arial" w:cs="Arial"/>
          <w:b/>
          <w:sz w:val="20"/>
          <w:szCs w:val="20"/>
        </w:rPr>
        <w:t>2</w:t>
      </w:r>
      <w:r w:rsidR="002B46B8">
        <w:rPr>
          <w:rFonts w:ascii="Arial" w:hAnsi="Arial" w:cs="Arial"/>
          <w:b/>
          <w:sz w:val="20"/>
          <w:szCs w:val="20"/>
        </w:rPr>
        <w:t>2/12</w:t>
      </w:r>
      <w:r w:rsidR="000A2AC7">
        <w:rPr>
          <w:rFonts w:ascii="Arial" w:hAnsi="Arial" w:cs="Arial"/>
          <w:b/>
          <w:sz w:val="20"/>
          <w:szCs w:val="20"/>
        </w:rPr>
        <w:t>/2021</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CIF, HBCHRC Mullanpur</w:t>
      </w:r>
      <w:r w:rsidR="00B205B3">
        <w:rPr>
          <w:rFonts w:ascii="Arial" w:hAnsi="Arial" w:cs="Arial"/>
          <w:b/>
          <w:sz w:val="20"/>
          <w:szCs w:val="20"/>
        </w:rPr>
        <w:t xml:space="preserve"> </w:t>
      </w:r>
      <w:r w:rsidR="00B205B3" w:rsidRPr="00B205B3">
        <w:rPr>
          <w:rFonts w:ascii="Arial" w:hAnsi="Arial" w:cs="Arial"/>
          <w:b/>
          <w:sz w:val="20"/>
          <w:szCs w:val="20"/>
        </w:rPr>
        <w:t>(Exclusive of Customs duty), TMC</w:t>
      </w:r>
      <w:r w:rsidR="00B205B3">
        <w:rPr>
          <w:rFonts w:ascii="Arial" w:hAnsi="Arial" w:cs="Arial"/>
          <w:sz w:val="20"/>
          <w:szCs w:val="20"/>
        </w:rPr>
        <w:t xml:space="preserve">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HBCHRC Mullanpur</w:t>
      </w:r>
      <w:r w:rsidR="003F76EA">
        <w:rPr>
          <w:rFonts w:ascii="Arial" w:hAnsi="Arial" w:cs="Arial"/>
          <w:b/>
          <w:sz w:val="20"/>
          <w:szCs w:val="20"/>
        </w:rPr>
        <w:t xml:space="preserve"> </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w:t>
      </w:r>
      <w:r w:rsidRPr="00961606">
        <w:rPr>
          <w:rFonts w:ascii="Arial" w:eastAsia="Times New Roman" w:hAnsi="Arial" w:cs="Arial"/>
          <w:sz w:val="20"/>
          <w:szCs w:val="20"/>
        </w:rPr>
        <w:lastRenderedPageBreak/>
        <w:t>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E332EA">
        <w:rPr>
          <w:rFonts w:ascii="Arial" w:hAnsi="Arial" w:cs="Arial"/>
          <w:b/>
          <w:sz w:val="20"/>
          <w:szCs w:val="20"/>
        </w:rPr>
        <w:t>HBCHRC Mullanpur.</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DD69DA">
        <w:rPr>
          <w:rFonts w:ascii="Arial" w:hAnsi="Arial" w:cs="Arial"/>
          <w:b/>
          <w:bCs/>
          <w:sz w:val="20"/>
          <w:szCs w:val="20"/>
        </w:rPr>
        <w:t>Comprehensive Auditory Evoked Potential System</w:t>
      </w:r>
      <w:r w:rsidR="00EE1715">
        <w:rPr>
          <w:rFonts w:ascii="Arial" w:hAnsi="Arial" w:cs="Arial"/>
          <w:b/>
          <w:bCs/>
          <w:sz w:val="20"/>
          <w:szCs w:val="20"/>
        </w:rPr>
        <w:t>”</w:t>
      </w:r>
      <w:r w:rsidR="000A0028">
        <w:rPr>
          <w:rFonts w:ascii="Arial" w:hAnsi="Arial" w:cs="Arial"/>
          <w:b/>
          <w:bCs/>
          <w:sz w:val="20"/>
          <w:szCs w:val="20"/>
        </w:rPr>
        <w:t xml:space="preserve">, Quantity </w:t>
      </w:r>
      <w:r w:rsidR="009A3096">
        <w:rPr>
          <w:rFonts w:ascii="Arial" w:hAnsi="Arial" w:cs="Arial"/>
          <w:b/>
          <w:bCs/>
          <w:sz w:val="20"/>
          <w:szCs w:val="20"/>
        </w:rPr>
        <w:t>1</w:t>
      </w:r>
      <w:r w:rsidR="002660FF">
        <w:rPr>
          <w:rFonts w:ascii="Arial" w:hAnsi="Arial" w:cs="Arial"/>
          <w:b/>
          <w:bCs/>
          <w:sz w:val="20"/>
          <w:szCs w:val="20"/>
        </w:rPr>
        <w:t xml:space="preserve"> </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r w:rsidR="007F5430" w:rsidRPr="00961606">
        <w:rPr>
          <w:rFonts w:ascii="Arial" w:hAnsi="Arial" w:cs="Arial"/>
          <w:bCs/>
          <w:sz w:val="20"/>
          <w:szCs w:val="20"/>
        </w:rPr>
        <w:t xml:space="preserve"> </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004085">
        <w:rPr>
          <w:rFonts w:ascii="Arial" w:hAnsi="Arial" w:cs="Arial"/>
          <w:b/>
          <w:sz w:val="20"/>
          <w:szCs w:val="20"/>
        </w:rPr>
        <w:t>1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266659">
        <w:rPr>
          <w:rFonts w:ascii="Arial" w:hAnsi="Arial" w:cs="Arial"/>
          <w:b/>
          <w:sz w:val="20"/>
          <w:szCs w:val="20"/>
        </w:rPr>
        <w:t>TMH/MUL</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E467A1">
        <w:rPr>
          <w:rFonts w:ascii="Arial" w:hAnsi="Arial" w:cs="Arial"/>
          <w:b/>
          <w:sz w:val="20"/>
          <w:szCs w:val="20"/>
        </w:rPr>
        <w:t>118</w:t>
      </w:r>
      <w:bookmarkStart w:id="0" w:name="_GoBack"/>
      <w:bookmarkEnd w:id="0"/>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116D9A">
        <w:rPr>
          <w:rFonts w:ascii="Arial" w:hAnsi="Arial" w:cs="Arial"/>
          <w:b/>
          <w:bCs/>
          <w:sz w:val="20"/>
          <w:szCs w:val="20"/>
        </w:rPr>
        <w:t>“</w:t>
      </w:r>
      <w:r w:rsidR="00DD69DA">
        <w:rPr>
          <w:rFonts w:ascii="Arial" w:hAnsi="Arial" w:cs="Arial"/>
          <w:b/>
          <w:bCs/>
          <w:sz w:val="20"/>
          <w:szCs w:val="20"/>
        </w:rPr>
        <w:t>Comprehensive Auditory Evoked Potential System</w:t>
      </w:r>
      <w:r w:rsidR="003A2CA8">
        <w:rPr>
          <w:rFonts w:ascii="Arial" w:hAnsi="Arial" w:cs="Arial"/>
          <w:b/>
          <w:bCs/>
          <w:sz w:val="20"/>
          <w:szCs w:val="20"/>
        </w:rPr>
        <w:t xml:space="preserve">”, Quantity </w:t>
      </w:r>
      <w:r w:rsidR="00116D9A">
        <w:rPr>
          <w:rFonts w:ascii="Arial" w:hAnsi="Arial" w:cs="Arial"/>
          <w:b/>
          <w:bCs/>
          <w:sz w:val="20"/>
          <w:szCs w:val="20"/>
        </w:rPr>
        <w:t>1</w:t>
      </w:r>
      <w:r w:rsidR="00356B09">
        <w:rPr>
          <w:rFonts w:ascii="Arial" w:hAnsi="Arial" w:cs="Arial"/>
          <w:b/>
          <w:bCs/>
          <w:sz w:val="20"/>
          <w:szCs w:val="20"/>
        </w:rPr>
        <w:t xml:space="preserve"> no.</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717812" w:rsidP="00717812">
      <w:pPr>
        <w:jc w:val="both"/>
        <w:rPr>
          <w:rFonts w:ascii="Arial" w:hAnsi="Arial" w:cs="Arial"/>
          <w:b/>
          <w:bCs/>
          <w:sz w:val="20"/>
          <w:szCs w:val="20"/>
        </w:rPr>
      </w:pPr>
      <w:r>
        <w:rPr>
          <w:rFonts w:ascii="Arial" w:hAnsi="Arial" w:cs="Arial"/>
          <w:b/>
          <w:sz w:val="20"/>
          <w:szCs w:val="20"/>
        </w:rPr>
        <w:t xml:space="preserve">Name of the equipment : </w:t>
      </w:r>
      <w:r w:rsidR="000637D4">
        <w:rPr>
          <w:rFonts w:ascii="Arial" w:hAnsi="Arial" w:cs="Arial"/>
          <w:b/>
          <w:sz w:val="20"/>
          <w:szCs w:val="20"/>
        </w:rPr>
        <w:t>Comprehensive Auditory Evoked Potential System</w:t>
      </w:r>
      <w:r w:rsidR="007C2B54">
        <w:rPr>
          <w:rFonts w:ascii="Arial" w:hAnsi="Arial" w:cs="Arial"/>
          <w:b/>
          <w:bCs/>
          <w:sz w:val="20"/>
          <w:szCs w:val="20"/>
        </w:rPr>
        <w:t xml:space="preserve">, Quantity </w:t>
      </w:r>
      <w:r w:rsidR="00C9151C">
        <w:rPr>
          <w:rFonts w:ascii="Arial" w:hAnsi="Arial" w:cs="Arial"/>
          <w:b/>
          <w:bCs/>
          <w:sz w:val="20"/>
          <w:szCs w:val="20"/>
        </w:rPr>
        <w:t>1</w:t>
      </w:r>
      <w:r w:rsidR="00F66D41">
        <w:rPr>
          <w:rFonts w:ascii="Arial" w:hAnsi="Arial" w:cs="Arial"/>
          <w:b/>
          <w:bCs/>
          <w:sz w:val="20"/>
          <w:szCs w:val="20"/>
        </w:rPr>
        <w:t xml:space="preserve"> no</w:t>
      </w:r>
      <w:r>
        <w:rPr>
          <w:rFonts w:ascii="Arial" w:hAnsi="Arial" w:cs="Arial"/>
          <w:b/>
          <w:bCs/>
          <w:sz w:val="20"/>
          <w:szCs w:val="20"/>
        </w:rPr>
        <w:t>.</w:t>
      </w:r>
      <w:r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850"/>
        <w:gridCol w:w="1701"/>
        <w:gridCol w:w="1389"/>
      </w:tblGrid>
      <w:tr w:rsidR="00717812" w:rsidRPr="00F00D26" w:rsidTr="000637D4">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389"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0637D4">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937DFD" w:rsidP="000E6ED5">
            <w:pPr>
              <w:jc w:val="center"/>
              <w:rPr>
                <w:rFonts w:ascii="Arial" w:hAnsi="Arial" w:cs="Arial"/>
                <w:b/>
                <w:sz w:val="20"/>
                <w:szCs w:val="20"/>
              </w:rPr>
            </w:pPr>
            <w:r>
              <w:rPr>
                <w:rFonts w:ascii="Arial" w:hAnsi="Arial" w:cs="Arial"/>
                <w:b/>
                <w:sz w:val="20"/>
                <w:szCs w:val="20"/>
              </w:rPr>
              <w:t>1 no.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8429B9">
              <w:rPr>
                <w:rFonts w:ascii="Arial" w:hAnsi="Arial" w:cs="Arial"/>
                <w:b/>
                <w:noProof/>
                <w:sz w:val="20"/>
                <w:szCs w:val="20"/>
              </w:rPr>
              <w:t>HBCHRC Mullanpur.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Pr>
                <w:rFonts w:ascii="Arial" w:hAnsi="Arial" w:cs="Arial"/>
                <w:b/>
                <w:noProof/>
                <w:sz w:val="20"/>
                <w:szCs w:val="20"/>
              </w:rPr>
              <w:t>HBCHRC Mullanpur</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71178F">
              <w:rPr>
                <w:rFonts w:ascii="Arial" w:hAnsi="Arial" w:cs="Arial"/>
                <w:sz w:val="20"/>
                <w:szCs w:val="20"/>
              </w:rPr>
              <w:t xml:space="preserve"> </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637D4"/>
    <w:rsid w:val="00080CDB"/>
    <w:rsid w:val="000A0028"/>
    <w:rsid w:val="000A15D7"/>
    <w:rsid w:val="000A25C5"/>
    <w:rsid w:val="000A2AC7"/>
    <w:rsid w:val="000A6D78"/>
    <w:rsid w:val="000B33DA"/>
    <w:rsid w:val="000C53FB"/>
    <w:rsid w:val="000F0C03"/>
    <w:rsid w:val="00116D9A"/>
    <w:rsid w:val="00122A5D"/>
    <w:rsid w:val="00131C80"/>
    <w:rsid w:val="001966FA"/>
    <w:rsid w:val="001B02A4"/>
    <w:rsid w:val="001B7A74"/>
    <w:rsid w:val="001C1EEE"/>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6DE6"/>
    <w:rsid w:val="004B769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DD5"/>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50064"/>
    <w:rsid w:val="00A66DF8"/>
    <w:rsid w:val="00AB0455"/>
    <w:rsid w:val="00AB052D"/>
    <w:rsid w:val="00AE7CFE"/>
    <w:rsid w:val="00B036E5"/>
    <w:rsid w:val="00B06F2B"/>
    <w:rsid w:val="00B12896"/>
    <w:rsid w:val="00B205B3"/>
    <w:rsid w:val="00B35BAB"/>
    <w:rsid w:val="00B45B2F"/>
    <w:rsid w:val="00B466F1"/>
    <w:rsid w:val="00B468AB"/>
    <w:rsid w:val="00B81556"/>
    <w:rsid w:val="00B81CA7"/>
    <w:rsid w:val="00B96A62"/>
    <w:rsid w:val="00BC27D2"/>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E3DE9"/>
    <w:rsid w:val="00D037AB"/>
    <w:rsid w:val="00D066B0"/>
    <w:rsid w:val="00D2424C"/>
    <w:rsid w:val="00D40BD6"/>
    <w:rsid w:val="00D439F4"/>
    <w:rsid w:val="00D46204"/>
    <w:rsid w:val="00D52FD3"/>
    <w:rsid w:val="00D62108"/>
    <w:rsid w:val="00D655A9"/>
    <w:rsid w:val="00D7516B"/>
    <w:rsid w:val="00DB1EF4"/>
    <w:rsid w:val="00DD69DA"/>
    <w:rsid w:val="00DF0687"/>
    <w:rsid w:val="00DF5B0E"/>
    <w:rsid w:val="00E07A0B"/>
    <w:rsid w:val="00E12E6D"/>
    <w:rsid w:val="00E251B1"/>
    <w:rsid w:val="00E332EA"/>
    <w:rsid w:val="00E34F10"/>
    <w:rsid w:val="00E467A1"/>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4B08"/>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8</cp:revision>
  <cp:lastPrinted>2021-04-26T09:14:00Z</cp:lastPrinted>
  <dcterms:created xsi:type="dcterms:W3CDTF">2021-11-24T05:18:00Z</dcterms:created>
  <dcterms:modified xsi:type="dcterms:W3CDTF">2021-12-01T06:40:00Z</dcterms:modified>
</cp:coreProperties>
</file>